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3A71" w:rsidRPr="0023334C" w:rsidRDefault="00F73A71" w:rsidP="00F73A71">
      <w:pPr>
        <w:pStyle w:val="Texto"/>
        <w:rPr>
          <w:szCs w:val="22"/>
        </w:rPr>
      </w:pPr>
      <w:r w:rsidRPr="0023334C">
        <w:rPr>
          <w:szCs w:val="22"/>
        </w:rPr>
        <w:t>a.</w:t>
      </w:r>
      <w:r w:rsidRPr="0023334C">
        <w:rPr>
          <w:szCs w:val="22"/>
        </w:rPr>
        <w:tab/>
        <w:t>Modelos de los formatos:</w:t>
      </w:r>
    </w:p>
    <w:tbl>
      <w:tblPr>
        <w:tblW w:w="13104" w:type="dxa"/>
        <w:tblInd w:w="144" w:type="dxa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348"/>
        <w:gridCol w:w="485"/>
        <w:gridCol w:w="2327"/>
        <w:gridCol w:w="662"/>
        <w:gridCol w:w="663"/>
        <w:gridCol w:w="663"/>
        <w:gridCol w:w="663"/>
        <w:gridCol w:w="663"/>
        <w:gridCol w:w="663"/>
        <w:gridCol w:w="663"/>
        <w:gridCol w:w="663"/>
        <w:gridCol w:w="663"/>
        <w:gridCol w:w="663"/>
        <w:gridCol w:w="663"/>
        <w:gridCol w:w="663"/>
        <w:gridCol w:w="663"/>
        <w:gridCol w:w="663"/>
        <w:gridCol w:w="663"/>
      </w:tblGrid>
      <w:tr w:rsidR="00F73A71" w:rsidRPr="00B32C98" w:rsidTr="00AD09A8">
        <w:trPr>
          <w:cantSplit/>
          <w:trHeight w:val="144"/>
        </w:trPr>
        <w:tc>
          <w:tcPr>
            <w:tcW w:w="13104" w:type="dxa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center"/>
              <w:rPr>
                <w:sz w:val="12"/>
                <w:szCs w:val="18"/>
                <w:lang w:eastAsia="es-MX"/>
              </w:rPr>
            </w:pPr>
            <w:r w:rsidRPr="00B32C98">
              <w:rPr>
                <w:b/>
                <w:sz w:val="12"/>
                <w:szCs w:val="18"/>
                <w:lang w:eastAsia="es-MX"/>
              </w:rPr>
              <w:t>FORMATO GENERAL</w:t>
            </w:r>
          </w:p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center"/>
              <w:rPr>
                <w:sz w:val="12"/>
                <w:szCs w:val="18"/>
                <w:lang w:eastAsia="es-MX"/>
              </w:rPr>
            </w:pPr>
            <w:r w:rsidRPr="00B32C98">
              <w:rPr>
                <w:b/>
                <w:sz w:val="12"/>
                <w:szCs w:val="18"/>
                <w:lang w:eastAsia="es-MX"/>
              </w:rPr>
              <w:t>SISTEMA NACIONAL DE SEGURIDAD P</w:t>
            </w:r>
            <w:r>
              <w:rPr>
                <w:b/>
                <w:sz w:val="12"/>
                <w:szCs w:val="18"/>
                <w:lang w:eastAsia="es-MX"/>
              </w:rPr>
              <w:t>U</w:t>
            </w:r>
            <w:r w:rsidRPr="00B32C98">
              <w:rPr>
                <w:b/>
                <w:sz w:val="12"/>
                <w:szCs w:val="18"/>
                <w:lang w:eastAsia="es-MX"/>
              </w:rPr>
              <w:t>BLICA</w:t>
            </w:r>
          </w:p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center"/>
              <w:rPr>
                <w:b/>
                <w:sz w:val="12"/>
                <w:szCs w:val="18"/>
                <w:lang w:eastAsia="es-MX"/>
              </w:rPr>
            </w:pPr>
            <w:r w:rsidRPr="00B32C98">
              <w:rPr>
                <w:b/>
                <w:sz w:val="12"/>
                <w:szCs w:val="18"/>
                <w:lang w:eastAsia="es-MX"/>
              </w:rPr>
              <w:t>AVANCE EN LA APLICACI</w:t>
            </w:r>
            <w:r>
              <w:rPr>
                <w:b/>
                <w:sz w:val="12"/>
                <w:szCs w:val="18"/>
                <w:lang w:eastAsia="es-MX"/>
              </w:rPr>
              <w:t>O</w:t>
            </w:r>
            <w:r w:rsidRPr="00B32C98">
              <w:rPr>
                <w:b/>
                <w:sz w:val="12"/>
                <w:szCs w:val="18"/>
                <w:lang w:eastAsia="es-MX"/>
              </w:rPr>
              <w:t>N DE LOS RECURSOS ASIGNADOS A LOS PROGRAMAS DE SEGURIDAD P</w:t>
            </w:r>
            <w:r>
              <w:rPr>
                <w:b/>
                <w:sz w:val="12"/>
                <w:szCs w:val="18"/>
                <w:lang w:eastAsia="es-MX"/>
              </w:rPr>
              <w:t>U</w:t>
            </w:r>
            <w:r w:rsidR="00080BD8">
              <w:rPr>
                <w:b/>
                <w:sz w:val="12"/>
                <w:szCs w:val="18"/>
                <w:lang w:eastAsia="es-MX"/>
              </w:rPr>
              <w:t>BLICA 2021</w:t>
            </w:r>
          </w:p>
          <w:p w:rsidR="00F73A71" w:rsidRPr="00B32C98" w:rsidRDefault="00237EAF" w:rsidP="00AD09A8">
            <w:pPr>
              <w:pStyle w:val="Texto"/>
              <w:spacing w:after="40" w:line="220" w:lineRule="exact"/>
              <w:ind w:firstLine="0"/>
              <w:jc w:val="center"/>
              <w:rPr>
                <w:sz w:val="12"/>
                <w:szCs w:val="18"/>
                <w:lang w:eastAsia="es-MX"/>
              </w:rPr>
            </w:pPr>
            <w:r>
              <w:rPr>
                <w:b/>
                <w:sz w:val="12"/>
                <w:szCs w:val="18"/>
                <w:lang w:eastAsia="es-MX"/>
              </w:rPr>
              <w:t>(cifras al 31 de Marzo de 2024</w:t>
            </w:r>
            <w:r w:rsidR="00F73A71" w:rsidRPr="00B32C98">
              <w:rPr>
                <w:b/>
                <w:sz w:val="12"/>
                <w:szCs w:val="18"/>
                <w:lang w:eastAsia="es-MX"/>
              </w:rPr>
              <w:t>)</w:t>
            </w:r>
          </w:p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center"/>
              <w:rPr>
                <w:sz w:val="12"/>
                <w:szCs w:val="18"/>
                <w:lang w:eastAsia="es-MX"/>
              </w:rPr>
            </w:pPr>
            <w:r w:rsidRPr="00B32C98">
              <w:rPr>
                <w:b/>
                <w:sz w:val="12"/>
                <w:szCs w:val="18"/>
                <w:lang w:eastAsia="es-MX"/>
              </w:rPr>
              <w:t>(PESOS)</w:t>
            </w:r>
            <w:bookmarkStart w:id="0" w:name="_GoBack"/>
            <w:bookmarkEnd w:id="0"/>
          </w:p>
          <w:p w:rsidR="00F73A71" w:rsidRPr="00B32C98" w:rsidRDefault="001D18DF" w:rsidP="00AD09A8">
            <w:pPr>
              <w:pStyle w:val="Texto"/>
              <w:spacing w:after="40" w:line="220" w:lineRule="exact"/>
              <w:ind w:firstLine="0"/>
              <w:jc w:val="center"/>
              <w:rPr>
                <w:b/>
                <w:sz w:val="12"/>
                <w:szCs w:val="14"/>
                <w:lang w:eastAsia="es-MX"/>
              </w:rPr>
            </w:pPr>
            <w:r>
              <w:rPr>
                <w:b/>
                <w:sz w:val="12"/>
                <w:szCs w:val="18"/>
                <w:lang w:eastAsia="es-MX"/>
              </w:rPr>
              <w:t>ENTIDAD FEDERATIVA</w:t>
            </w:r>
          </w:p>
        </w:tc>
      </w:tr>
      <w:tr w:rsidR="00F73A71" w:rsidRPr="00B32C98" w:rsidTr="00AD09A8">
        <w:trPr>
          <w:cantSplit/>
          <w:trHeight w:val="347"/>
        </w:trPr>
        <w:tc>
          <w:tcPr>
            <w:tcW w:w="34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000000" w:fill="FFFFFF"/>
            <w:textDirection w:val="btLr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left="113" w:right="113" w:firstLine="0"/>
              <w:jc w:val="center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PROGRAMA</w:t>
            </w:r>
          </w:p>
        </w:tc>
        <w:tc>
          <w:tcPr>
            <w:tcW w:w="4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000000" w:fill="FFFFFF"/>
            <w:textDirection w:val="btLr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left="113" w:right="113" w:firstLine="0"/>
              <w:jc w:val="center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CAP</w:t>
            </w:r>
            <w:r>
              <w:rPr>
                <w:b/>
                <w:sz w:val="12"/>
                <w:szCs w:val="14"/>
                <w:lang w:eastAsia="es-MX"/>
              </w:rPr>
              <w:t>I</w:t>
            </w:r>
            <w:r w:rsidRPr="00B32C98">
              <w:rPr>
                <w:b/>
                <w:sz w:val="12"/>
                <w:szCs w:val="14"/>
                <w:lang w:eastAsia="es-MX"/>
              </w:rPr>
              <w:t>TULO</w:t>
            </w:r>
          </w:p>
        </w:tc>
        <w:tc>
          <w:tcPr>
            <w:tcW w:w="23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rPr>
                <w:b/>
                <w:sz w:val="12"/>
                <w:szCs w:val="14"/>
                <w:lang w:eastAsia="es-MX"/>
              </w:rPr>
            </w:pPr>
            <w:r>
              <w:rPr>
                <w:b/>
                <w:sz w:val="12"/>
                <w:szCs w:val="14"/>
                <w:lang w:eastAsia="es-MX"/>
              </w:rPr>
              <w:t>ANEXO TECNICO/</w:t>
            </w:r>
            <w:r w:rsidRPr="00B32C98">
              <w:rPr>
                <w:b/>
                <w:sz w:val="12"/>
                <w:szCs w:val="14"/>
                <w:lang w:eastAsia="es-MX"/>
              </w:rPr>
              <w:t>PROGRAMA CON PRIORIDAD NACIONAL</w:t>
            </w:r>
          </w:p>
        </w:tc>
        <w:tc>
          <w:tcPr>
            <w:tcW w:w="994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center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FINANCIAMIENTO CONJUNTO</w:t>
            </w:r>
          </w:p>
        </w:tc>
      </w:tr>
      <w:tr w:rsidR="00F73A71" w:rsidRPr="00B32C98" w:rsidTr="00AD09A8">
        <w:trPr>
          <w:cantSplit/>
          <w:trHeight w:val="302"/>
        </w:trPr>
        <w:tc>
          <w:tcPr>
            <w:tcW w:w="34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rPr>
                <w:b/>
                <w:sz w:val="12"/>
                <w:szCs w:val="14"/>
                <w:lang w:eastAsia="es-MX"/>
              </w:rPr>
            </w:pPr>
          </w:p>
        </w:tc>
        <w:tc>
          <w:tcPr>
            <w:tcW w:w="48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rPr>
                <w:sz w:val="12"/>
                <w:szCs w:val="14"/>
                <w:lang w:eastAsia="es-MX"/>
              </w:rPr>
            </w:pPr>
          </w:p>
        </w:tc>
        <w:tc>
          <w:tcPr>
            <w:tcW w:w="232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rPr>
                <w:b/>
                <w:sz w:val="12"/>
                <w:szCs w:val="14"/>
                <w:lang w:eastAsia="es-MX"/>
              </w:rPr>
            </w:pPr>
          </w:p>
        </w:tc>
        <w:tc>
          <w:tcPr>
            <w:tcW w:w="19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center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IMPORTE CONVENIDO</w:t>
            </w:r>
          </w:p>
        </w:tc>
        <w:tc>
          <w:tcPr>
            <w:tcW w:w="19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center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COMPROMETIDO</w:t>
            </w:r>
          </w:p>
        </w:tc>
        <w:tc>
          <w:tcPr>
            <w:tcW w:w="19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center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DEVENGADO</w:t>
            </w:r>
          </w:p>
        </w:tc>
        <w:tc>
          <w:tcPr>
            <w:tcW w:w="19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center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PAGADO</w:t>
            </w:r>
          </w:p>
        </w:tc>
        <w:tc>
          <w:tcPr>
            <w:tcW w:w="19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center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SALDO POR EJERCER</w:t>
            </w:r>
          </w:p>
        </w:tc>
      </w:tr>
      <w:tr w:rsidR="00F73A71" w:rsidRPr="00B32C98" w:rsidTr="00AD09A8">
        <w:trPr>
          <w:cantSplit/>
          <w:trHeight w:val="293"/>
        </w:trPr>
        <w:tc>
          <w:tcPr>
            <w:tcW w:w="34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rPr>
                <w:b/>
                <w:sz w:val="12"/>
                <w:szCs w:val="14"/>
                <w:lang w:eastAsia="es-MX"/>
              </w:rPr>
            </w:pPr>
          </w:p>
        </w:tc>
        <w:tc>
          <w:tcPr>
            <w:tcW w:w="4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rPr>
                <w:sz w:val="12"/>
                <w:szCs w:val="14"/>
                <w:lang w:eastAsia="es-MX"/>
              </w:rPr>
            </w:pPr>
          </w:p>
        </w:tc>
        <w:tc>
          <w:tcPr>
            <w:tcW w:w="23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rPr>
                <w:b/>
                <w:sz w:val="12"/>
                <w:szCs w:val="14"/>
                <w:lang w:eastAsia="es-MX"/>
              </w:rPr>
            </w:pP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center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FEDERAL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center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ESTATAL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center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TOTAL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center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FEDERAL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center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ESTATAL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center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TOTAL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center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FEDERAL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center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ESTATAL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center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TOTAL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center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FEDERAL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center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ESTATAL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center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TOTAL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center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FEDERAL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center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ESTATAL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center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TOTAL</w:t>
            </w:r>
          </w:p>
        </w:tc>
      </w:tr>
      <w:tr w:rsidR="00F73A71" w:rsidRPr="00B32C98" w:rsidTr="00AD09A8">
        <w:trPr>
          <w:cantSplit/>
          <w:trHeight w:val="144"/>
        </w:trPr>
        <w:tc>
          <w:tcPr>
            <w:tcW w:w="34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center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1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 </w:t>
            </w:r>
          </w:p>
        </w:tc>
        <w:tc>
          <w:tcPr>
            <w:tcW w:w="2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Prevención Social de la Violencia y la Delincuencia con Participación Ciudadana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</w:tr>
      <w:tr w:rsidR="00F73A71" w:rsidRPr="00B32C98" w:rsidTr="00AD09A8">
        <w:trPr>
          <w:cantSplit/>
          <w:trHeight w:val="144"/>
        </w:trPr>
        <w:tc>
          <w:tcPr>
            <w:tcW w:w="34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center"/>
              <w:rPr>
                <w:b/>
                <w:sz w:val="12"/>
                <w:szCs w:val="14"/>
                <w:lang w:eastAsia="es-MX"/>
              </w:rPr>
            </w:pP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1000</w:t>
            </w:r>
          </w:p>
        </w:tc>
        <w:tc>
          <w:tcPr>
            <w:tcW w:w="2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Servicios Personales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</w:tr>
      <w:tr w:rsidR="00F73A71" w:rsidRPr="00B32C98" w:rsidTr="00AD09A8">
        <w:trPr>
          <w:cantSplit/>
          <w:trHeight w:val="144"/>
        </w:trPr>
        <w:tc>
          <w:tcPr>
            <w:tcW w:w="34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center"/>
              <w:rPr>
                <w:b/>
                <w:sz w:val="12"/>
                <w:szCs w:val="14"/>
                <w:lang w:eastAsia="es-MX"/>
              </w:rPr>
            </w:pP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2000</w:t>
            </w:r>
          </w:p>
        </w:tc>
        <w:tc>
          <w:tcPr>
            <w:tcW w:w="2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Materiales y Suministros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</w:tr>
      <w:tr w:rsidR="00F73A71" w:rsidRPr="00B32C98" w:rsidTr="00AD09A8">
        <w:trPr>
          <w:cantSplit/>
          <w:trHeight w:val="144"/>
        </w:trPr>
        <w:tc>
          <w:tcPr>
            <w:tcW w:w="34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center"/>
              <w:rPr>
                <w:b/>
                <w:sz w:val="12"/>
                <w:szCs w:val="14"/>
                <w:lang w:eastAsia="es-MX"/>
              </w:rPr>
            </w:pP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3000</w:t>
            </w:r>
          </w:p>
        </w:tc>
        <w:tc>
          <w:tcPr>
            <w:tcW w:w="2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Servicios Generales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</w:tr>
      <w:tr w:rsidR="00F73A71" w:rsidRPr="00B32C98" w:rsidTr="00AD09A8">
        <w:trPr>
          <w:cantSplit/>
          <w:trHeight w:val="144"/>
        </w:trPr>
        <w:tc>
          <w:tcPr>
            <w:tcW w:w="34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center"/>
              <w:rPr>
                <w:b/>
                <w:sz w:val="12"/>
                <w:szCs w:val="14"/>
                <w:lang w:eastAsia="es-MX"/>
              </w:rPr>
            </w:pP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4000</w:t>
            </w:r>
          </w:p>
        </w:tc>
        <w:tc>
          <w:tcPr>
            <w:tcW w:w="2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Transferencias, Asignaciones, Subsidios y Otras Ayudas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</w:tr>
      <w:tr w:rsidR="00F73A71" w:rsidRPr="00B32C98" w:rsidTr="00AD09A8">
        <w:trPr>
          <w:cantSplit/>
          <w:trHeight w:val="144"/>
        </w:trPr>
        <w:tc>
          <w:tcPr>
            <w:tcW w:w="34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center"/>
              <w:rPr>
                <w:b/>
                <w:sz w:val="12"/>
                <w:szCs w:val="14"/>
                <w:lang w:eastAsia="es-MX"/>
              </w:rPr>
            </w:pP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5000</w:t>
            </w:r>
          </w:p>
        </w:tc>
        <w:tc>
          <w:tcPr>
            <w:tcW w:w="2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Bienes Muebles, Inmuebles e Intangibles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</w:tr>
      <w:tr w:rsidR="00F73A71" w:rsidRPr="00B32C98" w:rsidTr="00AD09A8">
        <w:trPr>
          <w:cantSplit/>
          <w:trHeight w:val="144"/>
        </w:trPr>
        <w:tc>
          <w:tcPr>
            <w:tcW w:w="34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center"/>
              <w:rPr>
                <w:b/>
                <w:sz w:val="12"/>
                <w:szCs w:val="14"/>
                <w:lang w:eastAsia="es-MX"/>
              </w:rPr>
            </w:pP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6000</w:t>
            </w:r>
          </w:p>
        </w:tc>
        <w:tc>
          <w:tcPr>
            <w:tcW w:w="2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Inversión Pública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</w:tr>
      <w:tr w:rsidR="00F73A71" w:rsidRPr="00B32C98" w:rsidTr="00AD09A8">
        <w:trPr>
          <w:cantSplit/>
          <w:trHeight w:val="144"/>
        </w:trPr>
        <w:tc>
          <w:tcPr>
            <w:tcW w:w="34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center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2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 </w:t>
            </w:r>
          </w:p>
        </w:tc>
        <w:tc>
          <w:tcPr>
            <w:tcW w:w="2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Fortalecimiento de las Capacidades de Evaluación en Control de Confianza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</w:tr>
      <w:tr w:rsidR="00F73A71" w:rsidRPr="00B32C98" w:rsidTr="00AD09A8">
        <w:trPr>
          <w:cantSplit/>
          <w:trHeight w:val="144"/>
        </w:trPr>
        <w:tc>
          <w:tcPr>
            <w:tcW w:w="34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rPr>
                <w:b/>
                <w:sz w:val="12"/>
                <w:szCs w:val="14"/>
                <w:lang w:eastAsia="es-MX"/>
              </w:rPr>
            </w:pP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1000</w:t>
            </w:r>
          </w:p>
        </w:tc>
        <w:tc>
          <w:tcPr>
            <w:tcW w:w="2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Servicios Personales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</w:tr>
      <w:tr w:rsidR="00F73A71" w:rsidRPr="00B32C98" w:rsidTr="00AD09A8">
        <w:trPr>
          <w:cantSplit/>
          <w:trHeight w:val="144"/>
        </w:trPr>
        <w:tc>
          <w:tcPr>
            <w:tcW w:w="34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rPr>
                <w:b/>
                <w:sz w:val="12"/>
                <w:szCs w:val="14"/>
                <w:lang w:eastAsia="es-MX"/>
              </w:rPr>
            </w:pP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3000</w:t>
            </w:r>
          </w:p>
        </w:tc>
        <w:tc>
          <w:tcPr>
            <w:tcW w:w="2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Servicios Generales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</w:tr>
      <w:tr w:rsidR="00F73A71" w:rsidRPr="00B32C98" w:rsidTr="00AD09A8">
        <w:trPr>
          <w:cantSplit/>
          <w:trHeight w:val="144"/>
        </w:trPr>
        <w:tc>
          <w:tcPr>
            <w:tcW w:w="34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rPr>
                <w:b/>
                <w:sz w:val="12"/>
                <w:szCs w:val="14"/>
                <w:lang w:eastAsia="es-MX"/>
              </w:rPr>
            </w:pP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4000</w:t>
            </w:r>
          </w:p>
        </w:tc>
        <w:tc>
          <w:tcPr>
            <w:tcW w:w="2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Transferencias, Asignaciones, Subsidios y Otras Ayudas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 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 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 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 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 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 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</w:tr>
      <w:tr w:rsidR="00F73A71" w:rsidRPr="00B32C98" w:rsidTr="00AD09A8">
        <w:trPr>
          <w:cantSplit/>
          <w:trHeight w:val="144"/>
        </w:trPr>
        <w:tc>
          <w:tcPr>
            <w:tcW w:w="34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rPr>
                <w:b/>
                <w:sz w:val="12"/>
                <w:szCs w:val="14"/>
                <w:lang w:eastAsia="es-MX"/>
              </w:rPr>
            </w:pP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5000</w:t>
            </w:r>
          </w:p>
        </w:tc>
        <w:tc>
          <w:tcPr>
            <w:tcW w:w="2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Bienes Muebles, Inmuebles e Intangibles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 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 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 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 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 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 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</w:tr>
      <w:tr w:rsidR="00F73A71" w:rsidRPr="00B32C98" w:rsidTr="00AD09A8">
        <w:trPr>
          <w:cantSplit/>
          <w:trHeight w:val="144"/>
        </w:trPr>
        <w:tc>
          <w:tcPr>
            <w:tcW w:w="34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rPr>
                <w:b/>
                <w:sz w:val="12"/>
                <w:szCs w:val="14"/>
                <w:lang w:eastAsia="es-MX"/>
              </w:rPr>
            </w:pP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6000</w:t>
            </w:r>
          </w:p>
        </w:tc>
        <w:tc>
          <w:tcPr>
            <w:tcW w:w="2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Inversión Pública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 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 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 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 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 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 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</w:tr>
    </w:tbl>
    <w:p w:rsidR="00F73A71" w:rsidRDefault="00F73A71" w:rsidP="00F73A71">
      <w:pPr>
        <w:pStyle w:val="Texto"/>
        <w:rPr>
          <w:szCs w:val="14"/>
        </w:rPr>
      </w:pPr>
    </w:p>
    <w:p w:rsidR="00F73A71" w:rsidRDefault="00F73A71" w:rsidP="00F73A71">
      <w:pPr>
        <w:pStyle w:val="Texto"/>
        <w:rPr>
          <w:szCs w:val="14"/>
        </w:rPr>
      </w:pPr>
    </w:p>
    <w:p w:rsidR="00F73A71" w:rsidRDefault="00F73A71" w:rsidP="00F73A71">
      <w:pPr>
        <w:pStyle w:val="Texto"/>
        <w:rPr>
          <w:szCs w:val="14"/>
        </w:rPr>
      </w:pPr>
    </w:p>
    <w:p w:rsidR="00F73A71" w:rsidRDefault="00F73A71" w:rsidP="00F73A71">
      <w:pPr>
        <w:pStyle w:val="Texto"/>
        <w:rPr>
          <w:szCs w:val="14"/>
        </w:rPr>
      </w:pPr>
    </w:p>
    <w:p w:rsidR="00F73A71" w:rsidRDefault="00F73A71" w:rsidP="00F73A71">
      <w:pPr>
        <w:pStyle w:val="Texto"/>
        <w:spacing w:after="0" w:line="240" w:lineRule="auto"/>
        <w:ind w:firstLine="0"/>
        <w:rPr>
          <w:szCs w:val="14"/>
        </w:rPr>
      </w:pPr>
      <w:r w:rsidRPr="00CA4755">
        <w:rPr>
          <w:noProof/>
          <w:szCs w:val="14"/>
          <w:lang w:val="es-MX" w:eastAsia="es-MX"/>
        </w:rPr>
        <w:lastRenderedPageBreak/>
        <w:drawing>
          <wp:inline distT="0" distB="0" distL="0" distR="0">
            <wp:extent cx="8238490" cy="4334510"/>
            <wp:effectExtent l="0" t="0" r="0" b="889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38490" cy="4334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3F89" w:rsidRDefault="005B3F89"/>
    <w:sectPr w:rsidR="005B3F89" w:rsidSect="00DE36FF">
      <w:pgSz w:w="15840" w:h="12240" w:orient="landscape"/>
      <w:pgMar w:top="1701" w:right="1418" w:bottom="170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A71"/>
    <w:rsid w:val="00080BD8"/>
    <w:rsid w:val="000B2B87"/>
    <w:rsid w:val="000F0CD3"/>
    <w:rsid w:val="00115C7E"/>
    <w:rsid w:val="0013354F"/>
    <w:rsid w:val="001D18DF"/>
    <w:rsid w:val="00237EAF"/>
    <w:rsid w:val="00261282"/>
    <w:rsid w:val="00393102"/>
    <w:rsid w:val="003968C1"/>
    <w:rsid w:val="004525B6"/>
    <w:rsid w:val="0049611E"/>
    <w:rsid w:val="00524B11"/>
    <w:rsid w:val="005B3F89"/>
    <w:rsid w:val="00846B28"/>
    <w:rsid w:val="00943710"/>
    <w:rsid w:val="00990D59"/>
    <w:rsid w:val="00C64048"/>
    <w:rsid w:val="00D66F90"/>
    <w:rsid w:val="00DB2544"/>
    <w:rsid w:val="00DE36FF"/>
    <w:rsid w:val="00DF0671"/>
    <w:rsid w:val="00F73A71"/>
    <w:rsid w:val="00FC7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8A1946-A2B0-4245-BF08-DCCFB10C4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3A7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s-ES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">
    <w:name w:val="Texto"/>
    <w:basedOn w:val="Normal"/>
    <w:link w:val="TextoCar"/>
    <w:rsid w:val="00F73A71"/>
    <w:pPr>
      <w:spacing w:after="101" w:line="216" w:lineRule="exact"/>
      <w:ind w:firstLine="288"/>
      <w:jc w:val="both"/>
    </w:pPr>
    <w:rPr>
      <w:rFonts w:ascii="Arial" w:hAnsi="Arial" w:cs="Arial"/>
      <w:sz w:val="18"/>
      <w:lang w:eastAsia="es-ES"/>
    </w:rPr>
  </w:style>
  <w:style w:type="character" w:customStyle="1" w:styleId="TextoCar">
    <w:name w:val="Texto Car"/>
    <w:link w:val="Texto"/>
    <w:locked/>
    <w:rsid w:val="00F73A71"/>
    <w:rPr>
      <w:rFonts w:ascii="Arial" w:eastAsia="Times New Roman" w:hAnsi="Arial" w:cs="Arial"/>
      <w:sz w:val="18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308</Words>
  <Characters>1700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EZEQUIEL</dc:creator>
  <cp:keywords/>
  <dc:description/>
  <cp:lastModifiedBy>ROBERTO</cp:lastModifiedBy>
  <cp:revision>27</cp:revision>
  <dcterms:created xsi:type="dcterms:W3CDTF">2018-05-30T16:37:00Z</dcterms:created>
  <dcterms:modified xsi:type="dcterms:W3CDTF">2024-04-30T13:57:00Z</dcterms:modified>
</cp:coreProperties>
</file>